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15.04.2025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54704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18810086220003702944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0412365400725009632520118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2061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2736-D8BA-498F-A4A9-8298D96A4DF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